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</w:pPr>
      <w:bookmarkStart w:id="0" w:name="_GoBack"/>
      <w:proofErr w:type="gramStart"/>
      <w:r w:rsidRPr="009A2854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  <w:t>О ВНЕСЕНИИ ИЗМЕНЕНИЙ В ПОСТАНОВЛЕНИЕ КОЛЛЕГИИ АДМИНИСТРАЦИИ КЕМЕРОВСКОЙ ОБЛАСТИ ОТ 30.09.2013 N 410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</w:r>
      <w:proofErr w:type="gramEnd"/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КОЛЛЕГИЯ АДМИНИСТРАЦИИ КЕМЕРОВСКОЙ ОБЛАСТИ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ПОСТАНОВЛЕНИЕ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16 августа 2016 года N 324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ВНЕСЕНИИ ИЗМЕНЕНИЙ В </w:t>
      </w:r>
      <w:hyperlink r:id="rId5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ПОСТАНОВЛЕНИЕ КОЛЛЕГИИ АДМИНИСТРАЦИИ КЕМЕРОВСКОЙ ОБЛАСТИ ОТ 30.09.2013 N 410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  </w:r>
      </w:hyperlink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Коллегия Администрации Кемеровской области постановляет: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1.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Внести в </w:t>
      </w:r>
      <w:hyperlink r:id="rId6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постановление Коллегии Администрации Кемеровской области от 30.09.2013 N 410 "О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 (в редакции </w:t>
      </w:r>
      <w:hyperlink r:id="rId7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постановлений Коллегии Администрации Кемеровской области от 27.12.2013 N 617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8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25.07.2014 N 291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9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от 24.06.2016 N</w:t>
        </w:r>
        <w:proofErr w:type="gramEnd"/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257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) следующие изменения: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1.1. Заголовок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"О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 </w:t>
      </w:r>
      <w:proofErr w:type="gramEnd"/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1.2. Пункт 1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"1.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 прилагаемый Порядок обращения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1.3.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Абзац первый пункта 2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"2.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Установить увеличенный размер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 </w:t>
      </w:r>
      <w:hyperlink r:id="rId10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Закона Кемеровской области от</w:t>
        </w:r>
        <w:proofErr w:type="gramEnd"/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05.07.2013 N 86-ОЗ "Об образовании":"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1.4. Пункт 3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"3.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1.5.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утвержденном постановлением: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1.5.1. Заголовок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"Порядок обращения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</w:r>
      <w:proofErr w:type="gramEnd"/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1.5.2. Пункт 1.1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"1.1.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Настоящий Порядок устанавливает правила обращения за компенсацией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(далее - компенсация), и ее выплаты в соответствии с </w:t>
      </w:r>
      <w:hyperlink r:id="rId11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Федеральным законом</w:t>
        </w:r>
        <w:proofErr w:type="gramEnd"/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 xml:space="preserve"> от 29.12.2012 N 273-ФЗ "Об образовании в Российской Федерации"."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1.5.3. Пункт 2.1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"2.1. Право на получение компенсации имеет гражданин в семье со среднедушевым доходом, не превышающим величину прожиточного минимума, установленную в 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Кемеровской области, внесший плату, взимаемую за присмотр и уход за ребенком, осваивающим образовательную программу дошкольного образования, в соответствии с заключенным между гражданином и образовательной организацией договором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1.5.4. Пункт 2.3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"2.3.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Граждане для получения компенсации обращаются в уполномоченный орган, в который представляют следующие документы: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о предоставлении компенсации (форма подачи заявления произвольная, допускаются рукописный, печатный и электронный варианты);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свидетельства о рождении ребенка;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подтверждающие сведения о составе семьи;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справки о доходах членов семьи за три месяца, предшествующих месяцу обращения;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свидетельства о заключении брака, о перемене имени, фамилии гражданином и (или) ребенком;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справка, подтверждающая посещение ребенком образовательной организации;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об установлении над ребенком опеки (для опекуна);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 передаче ребенка на воспитание в приемную семью (для приемного родителя);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о форме доставки компенсации.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Состав семьи, учитываемый при исчислении величины среднедушевого дохода, определяется в соответствии с пунктами 3, 5 </w:t>
      </w:r>
      <w:hyperlink r:id="rId12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Порядка исчисления величины среднедушевого дохода, дающего право на получение пособия на ребенка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утвержденного </w:t>
      </w:r>
      <w:hyperlink r:id="rId13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 Порядок исчисления величины среднедушевого дохода).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Расчет среднедушевого дохода осуществляется уполномоченным органом на основании справок о доходах членов семьи за три месяца, предшествующих месяцу обращения, по правилам пунктов 6, 8 - 15 Порядка исчисления величины среднедушевого дохода.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принятия решения о назначении компенсации гражданином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В случае непредставления указанных документов или выявления отсутствия права для 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получения компенсации выплата компенсации прекращается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1.6.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В Порядке 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утвержденном постановлением: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1.6.1.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Заголовок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"Порядок обращения отдельных категорий граждан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области"</w:t>
      </w:r>
      <w:proofErr w:type="gramEnd"/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1.6.2. Пункт 1.1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"1.1.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Настоящий Порядок устанавливает правила обращения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(далее - компенсация), категорий граждан, указанных в пункте 2 статьи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9 </w:t>
      </w:r>
      <w:hyperlink r:id="rId14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Закона Кемеровской области от 05.07.2013 N 86-ОЗ "Об образовании"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 Закон), и ее выплаты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1.6.3. Пункт 2.3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"2.3.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Граждане, перечисленные в подпунктах 1 - 3 пункта 2 статьи 9 Закона, для получения компенсации обращаются в уполномоченный орган, в который представляют следующие документы: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о предоставлении компенсации (форма подачи заявления произвольная, допускается рукописный, печатный и электронный варианты);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свидетельства о рождении ребенка;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свидетельство о смерти родителя;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копии приказа об исключении сотрудника 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 из личного состава;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заключения по материалам служебной проверки по факту гибели (смерти) сотрудника 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(работника) правоохранительного и иного государственного органа, военнослужащего Вооруженных Сил Российской Федерации, внутренних войск Министерства внутренних дел Российской Федерации;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акта о несчастном случае на производстве для погибших (умерших) работников угледобывающих предприятий;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подтверждающие сведения о составе семьи;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справки о доходах членов семьи за три месяца, предшествующих месяцу обращения;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подлинник и копия свидетельства о заключении брака, о перемене имени, фамилии гражданином и (или) ребенком;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справка, подтверждающая посещение ребенком государственной или муниципальной организации;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об установлении над ребенком опеки (для опекуна);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 передаче ребенка на воспитание в приемную семью (для приемного родителя);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о форме доставки компенсации.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Состав семьи, учитываемый при исчислении величины среднедушевого дохода, определяется в соответствии с пунктами 3, 5 </w:t>
      </w:r>
      <w:hyperlink r:id="rId15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Порядка исчисления величины среднедушевого дохода, дающего право на получение пособия на ребенка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утвержденного </w:t>
      </w:r>
      <w:hyperlink r:id="rId16" w:history="1">
        <w:r w:rsidRPr="009A2854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постановлением Администрации Кемеровской области от 24.12.2004 N 275 "Об утверждении Порядка исчисления величины среднедушевого дохода, дающего право на получение пособия на ребенка"</w:t>
        </w:r>
      </w:hyperlink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 (далее - Порядок исчисления величины среднедушевого дохода).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Расчет среднедушевого дохода семьи осуществляется уполномоченным органом на основании справок о доходах членов семьи за три месяца, предшествующих месяцу обращения, по правилам пунктов 6, 8 - 15 Порядка исчисления величины среднедушевого дохода.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принятия решения о назначении компенсации гражданином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непредставления указанных документов или выявления отсутствия права для получения компенсации выплата компенсации прекращается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1.6.4. Пункт 2.4 изложить в следующей редакции: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"2.4.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Граждане, перечисленные в подпункте 4 пункта 2 статьи 9 Закона, для получения компенсации обращаются в уполномоченный орган, в который представляют следующие документы: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заявление о предоставлении компенсации (форма подачи заявления произвольная, допускаются рукописный, печатный и электронный варианты);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свидетельства о рождении ребенка;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подтверждающие сведения о составе семьи;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справки о доходах членов семьи за три месяца, предшествующих месяцу обращения;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подлинник и копия свидетельства о заключении брака, о перемене имени, фамилии гражданином и (или) ребенком;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справка, подтверждающая посещение ребенком государственной или муниципальной организации;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об установлении над ребенком опеки (для опекуна);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копия выписки из решения органа местного самоуправления о передаче ребенка на воспитание в приемную семью (для приемного родителя);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заявление о форме доставки компенсации.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Состав семьи, учитываемый при исчислении величины среднедушевого дохода, определяется в соответствии с пунктами 3, 5 Порядка исчисления величины среднедушевого дохода.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Расчет среднедушевого дохода осуществляется уполномоченным органом на основании справок о доходах членов семьи за три месяца, предшествующих месяцу обращения, по правилам пунктов 6, 8 - 15 Порядка исчисления величины среднедушевого дохода.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принятия решения о назначении компенсации гражданином в течение 20 дней после завершения каждого календарного полугодия представляются повторно документы о составе семьи и справки о доходах членов семьи за три прошедших месяца для принятия решения о продолжении выплаты компенсации уполномоченным органом.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непредставления указанных документов или выявления отсутствия права для получения компенсации выплата компенсации прекращается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.".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2. Настоящее постановление подлежит опубликованию на сайте "Электронный бюллетень Коллегии Администрации Кемеровской области".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3. </w:t>
      </w:r>
      <w:proofErr w:type="gramStart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постановления возложить на заместителя Губернатора Кемеровской области (по вопросам образования культуры и спорта) Е.А.Пахомову.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4. Настоящее постановление распространяется на правоотношения, возникшие с 01.07.2016.</w:t>
      </w:r>
    </w:p>
    <w:p w:rsidR="009A2854" w:rsidRPr="009A2854" w:rsidRDefault="009A2854" w:rsidP="00BB3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Губернатор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Кемеровской области</w:t>
      </w:r>
      <w:r w:rsidRPr="009A2854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А.М.ТУЛЕЕВ</w:t>
      </w:r>
    </w:p>
    <w:bookmarkEnd w:id="0"/>
    <w:p w:rsidR="008C2D9E" w:rsidRPr="009A2854" w:rsidRDefault="008C2D9E" w:rsidP="00BB3E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2D9E" w:rsidRPr="009A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854"/>
    <w:rsid w:val="008C2D9E"/>
    <w:rsid w:val="009A2854"/>
    <w:rsid w:val="00B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9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2854"/>
    <w:rPr>
      <w:color w:val="0000FF"/>
      <w:u w:val="single"/>
    </w:rPr>
  </w:style>
  <w:style w:type="paragraph" w:customStyle="1" w:styleId="formattext">
    <w:name w:val="formattext"/>
    <w:basedOn w:val="a"/>
    <w:rsid w:val="009A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802307" TargetMode="External"/><Relationship Id="rId13" Type="http://schemas.openxmlformats.org/officeDocument/2006/relationships/hyperlink" Target="http://docs.cntd.ru/document/9903047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201963" TargetMode="External"/><Relationship Id="rId12" Type="http://schemas.openxmlformats.org/officeDocument/2006/relationships/hyperlink" Target="http://docs.cntd.ru/document/99030470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9030470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520137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65201377" TargetMode="External"/><Relationship Id="rId15" Type="http://schemas.openxmlformats.org/officeDocument/2006/relationships/hyperlink" Target="http://docs.cntd.ru/document/990304704" TargetMode="External"/><Relationship Id="rId10" Type="http://schemas.openxmlformats.org/officeDocument/2006/relationships/hyperlink" Target="http://docs.cntd.ru/document/465200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9095480" TargetMode="External"/><Relationship Id="rId14" Type="http://schemas.openxmlformats.org/officeDocument/2006/relationships/hyperlink" Target="http://docs.cntd.ru/document/465200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2309</Words>
  <Characters>13162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2017-11-07T09:24:00Z</dcterms:created>
  <dcterms:modified xsi:type="dcterms:W3CDTF">2017-11-07T14:45:00Z</dcterms:modified>
</cp:coreProperties>
</file>